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538AB" w14:textId="77777777" w:rsidR="00FD2047" w:rsidRPr="00712144" w:rsidRDefault="00FD2047" w:rsidP="0071214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  <w:r w:rsidRPr="00712144"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  <w:t>REGULAMIN UCZESTNIKA</w:t>
      </w:r>
    </w:p>
    <w:p w14:paraId="720BE2BE" w14:textId="77777777" w:rsidR="00FD2047" w:rsidRPr="00967E4F" w:rsidRDefault="00FD2047" w:rsidP="0071214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Segoe UI"/>
          <w:kern w:val="0"/>
          <w:sz w:val="24"/>
          <w:szCs w:val="24"/>
          <w:lang w:eastAsia="pl-PL"/>
          <w14:ligatures w14:val="none"/>
        </w:rPr>
      </w:pPr>
    </w:p>
    <w:p w14:paraId="4D067F25" w14:textId="77777777" w:rsidR="00FD2047" w:rsidRPr="00E4763D" w:rsidRDefault="00FD2047" w:rsidP="00712144">
      <w:pPr>
        <w:tabs>
          <w:tab w:val="left" w:pos="284"/>
        </w:tabs>
        <w:spacing w:line="240" w:lineRule="auto"/>
        <w:rPr>
          <w:rFonts w:ascii="Trebuchet MS" w:hAnsi="Trebuchet MS"/>
          <w:b/>
          <w:sz w:val="24"/>
          <w:szCs w:val="24"/>
        </w:rPr>
      </w:pPr>
      <w:r w:rsidRPr="00E4763D">
        <w:rPr>
          <w:rFonts w:ascii="Trebuchet MS" w:hAnsi="Trebuchet MS"/>
          <w:b/>
          <w:sz w:val="24"/>
          <w:szCs w:val="24"/>
        </w:rPr>
        <w:t>OBOWIĄZKI I PRAWA UCZESTNIKA:</w:t>
      </w:r>
    </w:p>
    <w:p w14:paraId="0D488C7B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Uczestnik ma obowiązek przestrzegania </w:t>
      </w:r>
      <w:r w:rsidRPr="00E4763D">
        <w:rPr>
          <w:rFonts w:ascii="Trebuchet MS" w:hAnsi="Trebuchet MS"/>
          <w:b/>
          <w:bCs/>
          <w:sz w:val="24"/>
          <w:szCs w:val="24"/>
        </w:rPr>
        <w:t>wszystkich regulaminów</w:t>
      </w:r>
      <w:r w:rsidRPr="00E4763D">
        <w:rPr>
          <w:rFonts w:ascii="Trebuchet MS" w:hAnsi="Trebuchet MS"/>
          <w:sz w:val="24"/>
          <w:szCs w:val="24"/>
        </w:rPr>
        <w:t xml:space="preserve"> obowiązujących podczas wydarzenia.</w:t>
      </w:r>
    </w:p>
    <w:p w14:paraId="3341FC96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obowiązek dostosować się do przyjętego reżimu sanitarnego/zasad bezpieczeństwa sanitarnego.</w:t>
      </w:r>
    </w:p>
    <w:p w14:paraId="0583DF49" w14:textId="496FBA15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Uczestnik ma obowiązek uczestniczenia we wszystkich zajęciach programowych organizowanych przez </w:t>
      </w:r>
      <w:r>
        <w:rPr>
          <w:rFonts w:ascii="Trebuchet MS" w:hAnsi="Trebuchet MS"/>
          <w:sz w:val="24"/>
          <w:szCs w:val="24"/>
        </w:rPr>
        <w:t>kadrę</w:t>
      </w:r>
      <w:r w:rsidRPr="00E4763D">
        <w:rPr>
          <w:rFonts w:ascii="Trebuchet MS" w:hAnsi="Trebuchet MS"/>
          <w:sz w:val="24"/>
          <w:szCs w:val="24"/>
        </w:rPr>
        <w:t>.</w:t>
      </w:r>
      <w:r w:rsidRPr="00E4763D">
        <w:rPr>
          <w:rFonts w:ascii="Trebuchet MS" w:hAnsi="Trebuchet MS"/>
          <w:sz w:val="24"/>
          <w:szCs w:val="24"/>
        </w:rPr>
        <w:tab/>
      </w:r>
    </w:p>
    <w:p w14:paraId="2F19B05D" w14:textId="2C5AC45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Wszystkich uczestników obowiązuje zakaz picia napojów alkoholowych (w tym również piwa), zakaz palenia tytoniu</w:t>
      </w:r>
      <w:r w:rsidR="00B54926">
        <w:rPr>
          <w:rFonts w:ascii="Trebuchet MS" w:hAnsi="Trebuchet MS"/>
          <w:sz w:val="24"/>
          <w:szCs w:val="24"/>
        </w:rPr>
        <w:t xml:space="preserve"> oraz wyrobów tytoniowych</w:t>
      </w:r>
      <w:r w:rsidRPr="00E4763D">
        <w:rPr>
          <w:rFonts w:ascii="Trebuchet MS" w:hAnsi="Trebuchet MS"/>
          <w:sz w:val="24"/>
          <w:szCs w:val="24"/>
        </w:rPr>
        <w:t>, zażywania narkotyków i innych środków odurzających.</w:t>
      </w:r>
    </w:p>
    <w:p w14:paraId="078FA626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Wychodzenie poza teren miejsca zakwaterowania jest możliwe tylko z opiekunem. </w:t>
      </w:r>
    </w:p>
    <w:p w14:paraId="2CE5A26C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Poruszanie się po miejscowości jest możliwe tylko pod nadzorem opiekuna. </w:t>
      </w:r>
    </w:p>
    <w:p w14:paraId="0094DFEE" w14:textId="116E67B9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Uczestnikowi zabrania się narażać zdrowie i życie własne oraz innych uczestników i kadry. Zabronione jest chodzenie po drzewach, budynkach czy innych niebezpiecznych miejscach oraz oddalanie się od grupy podczas wy</w:t>
      </w:r>
      <w:r w:rsidR="00B54926">
        <w:rPr>
          <w:rFonts w:ascii="Trebuchet MS" w:hAnsi="Trebuchet MS"/>
          <w:sz w:val="24"/>
          <w:szCs w:val="24"/>
        </w:rPr>
        <w:t>jść</w:t>
      </w:r>
      <w:r w:rsidRPr="00E4763D">
        <w:rPr>
          <w:rFonts w:ascii="Trebuchet MS" w:hAnsi="Trebuchet MS"/>
          <w:sz w:val="24"/>
          <w:szCs w:val="24"/>
        </w:rPr>
        <w:t>.</w:t>
      </w:r>
    </w:p>
    <w:p w14:paraId="6A5F6701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obowiązek dostosowania się do ustaleń podczas wydarzenia.</w:t>
      </w:r>
    </w:p>
    <w:p w14:paraId="68FF7E62" w14:textId="5270913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obowiązek podporządkowania się instruktoro</w:t>
      </w:r>
      <w:r w:rsidR="009A3DA9">
        <w:rPr>
          <w:rFonts w:ascii="Trebuchet MS" w:hAnsi="Trebuchet MS"/>
          <w:sz w:val="24"/>
          <w:szCs w:val="24"/>
        </w:rPr>
        <w:t xml:space="preserve">m, </w:t>
      </w:r>
      <w:r w:rsidRPr="00E4763D">
        <w:rPr>
          <w:rFonts w:ascii="Trebuchet MS" w:hAnsi="Trebuchet MS"/>
          <w:sz w:val="24"/>
          <w:szCs w:val="24"/>
        </w:rPr>
        <w:t>opiekunom oraz pozostałej kadrze.</w:t>
      </w:r>
    </w:p>
    <w:p w14:paraId="2CA065EC" w14:textId="3B9726AD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obowiązek przestrzegania ustalonego rozkładu dnia</w:t>
      </w:r>
      <w:r w:rsidR="009A3DA9">
        <w:rPr>
          <w:rFonts w:ascii="Trebuchet MS" w:hAnsi="Trebuchet MS"/>
          <w:sz w:val="24"/>
          <w:szCs w:val="24"/>
        </w:rPr>
        <w:t xml:space="preserve"> oraz</w:t>
      </w:r>
      <w:r w:rsidRPr="00E4763D">
        <w:rPr>
          <w:rFonts w:ascii="Trebuchet MS" w:hAnsi="Trebuchet MS"/>
          <w:sz w:val="24"/>
          <w:szCs w:val="24"/>
        </w:rPr>
        <w:t xml:space="preserve"> brania udziału w zajęciach.</w:t>
      </w:r>
    </w:p>
    <w:p w14:paraId="2072CCED" w14:textId="51E0B253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obowiązek dbać o mienie, a w przypadku zaistniałych szkód (spowodowanych umyślnie) odpowiedzialność finansową ponoszą rodzice</w:t>
      </w:r>
      <w:r w:rsidR="009A3DA9">
        <w:rPr>
          <w:rFonts w:ascii="Trebuchet MS" w:hAnsi="Trebuchet MS"/>
          <w:sz w:val="24"/>
          <w:szCs w:val="24"/>
        </w:rPr>
        <w:t>/opiekunowie prawni</w:t>
      </w:r>
      <w:r w:rsidRPr="00E4763D">
        <w:rPr>
          <w:rFonts w:ascii="Trebuchet MS" w:hAnsi="Trebuchet MS"/>
          <w:sz w:val="24"/>
          <w:szCs w:val="24"/>
        </w:rPr>
        <w:t>.</w:t>
      </w:r>
    </w:p>
    <w:p w14:paraId="6F2C70CB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Członków ZHP obowiązuje ponadto obowiązek przestrzegania Prawa Harcerskiego i Prawa Zucha.</w:t>
      </w:r>
    </w:p>
    <w:p w14:paraId="16F00DA4" w14:textId="1CE6568F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Uczestnik ma prawo występowania z inicjatywą i współtworzenia programu </w:t>
      </w:r>
      <w:r w:rsidR="002362F1">
        <w:rPr>
          <w:rFonts w:ascii="Trebuchet MS" w:hAnsi="Trebuchet MS"/>
          <w:sz w:val="24"/>
          <w:szCs w:val="24"/>
        </w:rPr>
        <w:t>wydarzenia</w:t>
      </w:r>
      <w:r w:rsidRPr="00E4763D">
        <w:rPr>
          <w:rFonts w:ascii="Trebuchet MS" w:hAnsi="Trebuchet MS"/>
          <w:sz w:val="24"/>
          <w:szCs w:val="24"/>
        </w:rPr>
        <w:t>.</w:t>
      </w:r>
    </w:p>
    <w:p w14:paraId="124803A7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ma prawo do korzystania z zajęć i dostępnych materiałów.</w:t>
      </w:r>
    </w:p>
    <w:p w14:paraId="6FC0E48C" w14:textId="77777777" w:rsidR="00FD2047" w:rsidRPr="00E4763D" w:rsidRDefault="00FD2047" w:rsidP="00712144">
      <w:pPr>
        <w:tabs>
          <w:tab w:val="left" w:pos="284"/>
          <w:tab w:val="left" w:pos="709"/>
        </w:tabs>
        <w:spacing w:before="240" w:line="240" w:lineRule="auto"/>
        <w:rPr>
          <w:rFonts w:ascii="Trebuchet MS" w:hAnsi="Trebuchet MS"/>
          <w:b/>
          <w:sz w:val="24"/>
          <w:szCs w:val="24"/>
        </w:rPr>
      </w:pPr>
      <w:r w:rsidRPr="00E4763D">
        <w:rPr>
          <w:rFonts w:ascii="Trebuchet MS" w:hAnsi="Trebuchet MS"/>
          <w:b/>
          <w:sz w:val="24"/>
          <w:szCs w:val="24"/>
        </w:rPr>
        <w:t>KONSEKWENCJE ŁAMANIA LUB NIEPRZESTRZEGANIA ZAPISÓW REGULAMINU:</w:t>
      </w:r>
    </w:p>
    <w:p w14:paraId="560CC89E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W przypadku:</w:t>
      </w:r>
    </w:p>
    <w:p w14:paraId="437935AE" w14:textId="54D3D64B" w:rsidR="00FD2047" w:rsidRPr="00E4763D" w:rsidRDefault="00FD2047" w:rsidP="00712144">
      <w:pPr>
        <w:tabs>
          <w:tab w:val="left" w:pos="284"/>
          <w:tab w:val="left" w:pos="993"/>
        </w:tabs>
        <w:spacing w:line="240" w:lineRule="auto"/>
        <w:rPr>
          <w:rFonts w:ascii="Trebuchet MS" w:hAnsi="Trebuchet MS"/>
          <w:b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a. nieprzestrzegania w/w regulaminu innego poważnego naruszenia regulaminu </w:t>
      </w:r>
      <w:r w:rsidR="002362F1">
        <w:rPr>
          <w:rFonts w:ascii="Trebuchet MS" w:hAnsi="Trebuchet MS"/>
          <w:sz w:val="24"/>
          <w:szCs w:val="24"/>
        </w:rPr>
        <w:t>wydarzenia</w:t>
      </w:r>
      <w:r w:rsidRPr="00E4763D">
        <w:rPr>
          <w:rFonts w:ascii="Trebuchet MS" w:hAnsi="Trebuchet MS"/>
          <w:sz w:val="24"/>
          <w:szCs w:val="24"/>
        </w:rPr>
        <w:t>,</w:t>
      </w:r>
    </w:p>
    <w:p w14:paraId="1C0D3DB6" w14:textId="77777777" w:rsidR="00FD2047" w:rsidRPr="00E4763D" w:rsidRDefault="00FD2047" w:rsidP="00712144">
      <w:pPr>
        <w:tabs>
          <w:tab w:val="left" w:pos="284"/>
          <w:tab w:val="left" w:pos="993"/>
        </w:tabs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b. posiadania lub spożywania alkoholu, wyrobów tytoniowych, środków odurzających, a także przebywania pod ich wpływem uczestnik może zostać wydalony z wydarzenia na koszt rodziców lub opiekunów. W takiej sytuacji uczestnika z miejsca zakwaterowania wydarzenia odbiera rodzic/ opiekun prawny. W przypadku nieobecności zdeklarowanego uczestnika na wydarzeniu Organizator nie zwraca kosztów.</w:t>
      </w:r>
    </w:p>
    <w:p w14:paraId="43053F5E" w14:textId="77777777" w:rsidR="00FD2047" w:rsidRPr="00E4763D" w:rsidRDefault="00FD2047" w:rsidP="00712144">
      <w:pPr>
        <w:tabs>
          <w:tab w:val="left" w:pos="284"/>
          <w:tab w:val="left" w:pos="709"/>
        </w:tabs>
        <w:spacing w:line="240" w:lineRule="auto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b/>
          <w:sz w:val="24"/>
          <w:szCs w:val="24"/>
        </w:rPr>
        <w:t>SPRAWY ORGANIZACYJNE:</w:t>
      </w:r>
    </w:p>
    <w:p w14:paraId="3B5CC13B" w14:textId="77777777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Uczestnik musi być przekazany i odebrany przez rodzica/opiekuna prawnego lub osobę upoważnioną urzędowo.</w:t>
      </w:r>
    </w:p>
    <w:p w14:paraId="706DC43B" w14:textId="09AF7655" w:rsidR="00FD2047" w:rsidRPr="00E4763D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>Organizatorzy nie ponoszą odpowiedzialności za pieniądze, utracony/zniszczony sprzęt elektroniczny, rzeczy wartościowe, oraz rzeczy pozostawione przez uczestnika na w</w:t>
      </w:r>
      <w:r w:rsidR="00E4621B">
        <w:rPr>
          <w:rFonts w:ascii="Trebuchet MS" w:hAnsi="Trebuchet MS"/>
          <w:sz w:val="24"/>
          <w:szCs w:val="24"/>
        </w:rPr>
        <w:t>ydarzeniu</w:t>
      </w:r>
      <w:r w:rsidRPr="00E4763D">
        <w:rPr>
          <w:rFonts w:ascii="Trebuchet MS" w:hAnsi="Trebuchet MS"/>
          <w:sz w:val="24"/>
          <w:szCs w:val="24"/>
        </w:rPr>
        <w:t xml:space="preserve"> lub w środkach transportu lub nieprzekazanych do depozytu </w:t>
      </w:r>
      <w:r w:rsidR="00E4621B">
        <w:rPr>
          <w:rFonts w:ascii="Trebuchet MS" w:hAnsi="Trebuchet MS"/>
          <w:sz w:val="24"/>
          <w:szCs w:val="24"/>
        </w:rPr>
        <w:t xml:space="preserve">opiekunowi </w:t>
      </w:r>
      <w:r w:rsidRPr="00E4763D">
        <w:rPr>
          <w:rFonts w:ascii="Trebuchet MS" w:hAnsi="Trebuchet MS"/>
          <w:sz w:val="24"/>
          <w:szCs w:val="24"/>
        </w:rPr>
        <w:t xml:space="preserve">(zwłaszcza telefony komórkowe). Uczestnik deklaruje </w:t>
      </w:r>
      <w:r w:rsidR="001D58BB">
        <w:rPr>
          <w:rFonts w:ascii="Trebuchet MS" w:hAnsi="Trebuchet MS"/>
          <w:sz w:val="24"/>
          <w:szCs w:val="24"/>
        </w:rPr>
        <w:t>opiekunowi</w:t>
      </w:r>
      <w:r w:rsidRPr="00E4763D">
        <w:rPr>
          <w:rFonts w:ascii="Trebuchet MS" w:hAnsi="Trebuchet MS"/>
          <w:sz w:val="24"/>
          <w:szCs w:val="24"/>
        </w:rPr>
        <w:t xml:space="preserve"> posiadany sprzęt jedynie informacyjnie.</w:t>
      </w:r>
    </w:p>
    <w:p w14:paraId="3E0DF66E" w14:textId="31D9BBEE" w:rsidR="00FD2047" w:rsidRPr="00282141" w:rsidRDefault="00FD2047" w:rsidP="00712144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0"/>
        </w:tabs>
        <w:spacing w:after="0" w:line="240" w:lineRule="auto"/>
        <w:ind w:left="0" w:firstLine="0"/>
        <w:jc w:val="both"/>
        <w:rPr>
          <w:rFonts w:ascii="Trebuchet MS" w:hAnsi="Trebuchet MS"/>
          <w:sz w:val="24"/>
          <w:szCs w:val="24"/>
        </w:rPr>
      </w:pPr>
      <w:r w:rsidRPr="00E4763D">
        <w:rPr>
          <w:rFonts w:ascii="Trebuchet MS" w:hAnsi="Trebuchet MS"/>
          <w:sz w:val="24"/>
          <w:szCs w:val="24"/>
        </w:rPr>
        <w:t xml:space="preserve">Zgłoszenie się na </w:t>
      </w:r>
      <w:r w:rsidR="001D58BB">
        <w:rPr>
          <w:rFonts w:ascii="Trebuchet MS" w:hAnsi="Trebuchet MS"/>
          <w:sz w:val="24"/>
          <w:szCs w:val="24"/>
        </w:rPr>
        <w:t>wydarzenie</w:t>
      </w:r>
      <w:r w:rsidRPr="00E4763D">
        <w:rPr>
          <w:rFonts w:ascii="Trebuchet MS" w:hAnsi="Trebuchet MS"/>
          <w:sz w:val="24"/>
          <w:szCs w:val="24"/>
        </w:rPr>
        <w:t xml:space="preserve"> rozumie się poprzez oddanie organizatorowi zgody na udział dziecka podpisanej przez rodzica/opiekuna prawnego oraz uiszczeniem opłaty w wysokości _____ zł.</w:t>
      </w:r>
    </w:p>
    <w:p w14:paraId="0B0729B8" w14:textId="77777777" w:rsidR="00D77B1E" w:rsidRDefault="00D77B1E" w:rsidP="00712144">
      <w:pPr>
        <w:spacing w:line="240" w:lineRule="auto"/>
      </w:pPr>
    </w:p>
    <w:sectPr w:rsidR="00D77B1E" w:rsidSect="00875F6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5F6F5D"/>
    <w:multiLevelType w:val="hybridMultilevel"/>
    <w:tmpl w:val="8BB059B8"/>
    <w:lvl w:ilvl="0" w:tplc="E7FC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26BA"/>
    <w:multiLevelType w:val="hybridMultilevel"/>
    <w:tmpl w:val="E03888B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86791">
    <w:abstractNumId w:val="1"/>
  </w:num>
  <w:num w:numId="2" w16cid:durableId="108981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1E"/>
    <w:rsid w:val="001D58BB"/>
    <w:rsid w:val="002362F1"/>
    <w:rsid w:val="00712144"/>
    <w:rsid w:val="00875F61"/>
    <w:rsid w:val="009A3DA9"/>
    <w:rsid w:val="00B54926"/>
    <w:rsid w:val="00D77B1E"/>
    <w:rsid w:val="00E4621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F43B"/>
  <w15:chartTrackingRefBased/>
  <w15:docId w15:val="{CD09BFD0-AE29-4BD0-A13C-88D0029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47"/>
    <w:pPr>
      <w:spacing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B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7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B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7B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7B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7B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B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B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B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B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7B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B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7B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7B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7B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B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7B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7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B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7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7B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7B1E"/>
    <w:rPr>
      <w:i/>
      <w:iCs/>
      <w:color w:val="404040" w:themeColor="text1" w:themeTint="BF"/>
    </w:rPr>
  </w:style>
  <w:style w:type="paragraph" w:styleId="Akapitzlist">
    <w:name w:val="List Paragraph"/>
    <w:aliases w:val="ZAŁ Punktowanie,Lex Punktowanie"/>
    <w:basedOn w:val="Normalny"/>
    <w:link w:val="AkapitzlistZnak"/>
    <w:qFormat/>
    <w:rsid w:val="00D77B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7B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7B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7B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7B1E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ZAŁ Punktowanie Znak,Lex Punktowanie Znak"/>
    <w:link w:val="Akapitzlist"/>
    <w:rsid w:val="00FD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8" ma:contentTypeDescription="Utwórz nowy dokument." ma:contentTypeScope="" ma:versionID="4fd4f8a6510847340f589ec4b188c56e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05b5000b4aa8d1ad7e9680f35a5068a4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 xsi:nil="true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7DE64E-793C-471A-AE2B-2A18AE85F1BE}"/>
</file>

<file path=customXml/itemProps2.xml><?xml version="1.0" encoding="utf-8"?>
<ds:datastoreItem xmlns:ds="http://schemas.openxmlformats.org/officeDocument/2006/customXml" ds:itemID="{0DC8BB57-1A94-475B-9467-0B81BB1AEA6B}"/>
</file>

<file path=customXml/itemProps3.xml><?xml version="1.0" encoding="utf-8"?>
<ds:datastoreItem xmlns:ds="http://schemas.openxmlformats.org/officeDocument/2006/customXml" ds:itemID="{4481DED4-BC8C-43FA-9283-2034F905F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Soluch</dc:creator>
  <cp:keywords/>
  <dc:description/>
  <cp:lastModifiedBy>Patrycja Soluch</cp:lastModifiedBy>
  <cp:revision>8</cp:revision>
  <dcterms:created xsi:type="dcterms:W3CDTF">2024-03-28T11:54:00Z</dcterms:created>
  <dcterms:modified xsi:type="dcterms:W3CDTF">2024-03-28T12:04:00Z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</Properties>
</file>